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2C" w:rsidRDefault="00B85235">
      <w:pPr>
        <w:ind w:firstLine="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Филиал АО «РИР </w:t>
      </w:r>
      <w:proofErr w:type="spellStart"/>
      <w:r>
        <w:rPr>
          <w:rFonts w:ascii="Times New Roman" w:hAnsi="Times New Roman"/>
          <w:b/>
        </w:rPr>
        <w:t>Энерго</w:t>
      </w:r>
      <w:proofErr w:type="spellEnd"/>
      <w:r>
        <w:rPr>
          <w:rFonts w:ascii="Times New Roman" w:hAnsi="Times New Roman"/>
          <w:b/>
        </w:rPr>
        <w:t>» - «Курская генерация»</w:t>
      </w:r>
    </w:p>
    <w:p w:rsidR="00FA002C" w:rsidRDefault="00B85235">
      <w:pPr>
        <w:pStyle w:val="ConsPlusNormal11"/>
        <w:spacing w:after="240"/>
        <w:contextualSpacing/>
        <w:jc w:val="center"/>
        <w:outlineLvl w:val="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Отчетный период - 3 квартал 2025 года</w:t>
      </w:r>
    </w:p>
    <w:p w:rsidR="00FA002C" w:rsidRDefault="00FA002C">
      <w:pPr>
        <w:pStyle w:val="ConsPlusNormal11"/>
        <w:spacing w:after="240"/>
        <w:contextualSpacing/>
        <w:jc w:val="center"/>
        <w:outlineLvl w:val="2"/>
        <w:rPr>
          <w:rFonts w:ascii="Times New Roman" w:hAnsi="Times New Roman"/>
          <w:b/>
          <w:sz w:val="24"/>
        </w:rPr>
      </w:pPr>
    </w:p>
    <w:p w:rsidR="00FA002C" w:rsidRDefault="00B85235">
      <w:pPr>
        <w:pStyle w:val="ConsPlusNormal11"/>
        <w:spacing w:after="12"/>
        <w:contextualSpacing/>
        <w:jc w:val="both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Информация о наличии (об отсутствии) технической возможности подключения (технологического присоединения) к централизованной системе холодного водоснабжения, а также о принятии и рассмотрении заявлений о заключении договоров о подключении (технологическом присоединении) к централизованной системе холодного водоснабжения (в соответствии с приложением 1 к приказу ФАС России от 11.07.2023 № 450/23) (</w:t>
      </w:r>
      <w:r>
        <w:rPr>
          <w:rFonts w:ascii="Times New Roman" w:hAnsi="Times New Roman"/>
          <w:b/>
          <w:sz w:val="24"/>
        </w:rPr>
        <w:t>питьевая вода</w:t>
      </w:r>
      <w:r>
        <w:rPr>
          <w:rFonts w:ascii="Times New Roman" w:hAnsi="Times New Roman"/>
          <w:sz w:val="24"/>
        </w:rPr>
        <w:t>)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935"/>
        <w:gridCol w:w="5134"/>
        <w:gridCol w:w="1767"/>
        <w:gridCol w:w="1734"/>
      </w:tblGrid>
      <w:tr w:rsidR="00FA002C">
        <w:trPr>
          <w:trHeight w:val="510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02C" w:rsidRDefault="00B85235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N п/п</w:t>
            </w:r>
          </w:p>
        </w:tc>
        <w:tc>
          <w:tcPr>
            <w:tcW w:w="5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02C" w:rsidRDefault="00B85235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Наименование параметра</w:t>
            </w:r>
          </w:p>
        </w:tc>
        <w:tc>
          <w:tcPr>
            <w:tcW w:w="1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02C" w:rsidRDefault="00B85235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Единица измерения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02C" w:rsidRDefault="00B85235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Информация</w:t>
            </w:r>
          </w:p>
        </w:tc>
      </w:tr>
      <w:tr w:rsidR="00FA002C" w:rsidTr="00B85235">
        <w:trPr>
          <w:trHeight w:val="70"/>
        </w:trPr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02C" w:rsidRDefault="00B85235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5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02C" w:rsidRDefault="00B85235">
            <w:pPr>
              <w:ind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Количество поданных заявлений</w:t>
            </w:r>
          </w:p>
        </w:tc>
        <w:tc>
          <w:tcPr>
            <w:tcW w:w="17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02C" w:rsidRDefault="00B85235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02C" w:rsidRDefault="00B85235">
            <w:pPr>
              <w:ind w:firstLine="0"/>
              <w:contextualSpacing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 w:rsidR="00FA002C" w:rsidTr="00B85235">
        <w:trPr>
          <w:trHeight w:val="70"/>
        </w:trPr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02C" w:rsidRDefault="00B85235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5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02C" w:rsidRDefault="00B85235">
            <w:pPr>
              <w:ind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Количество исполненных заявлений</w:t>
            </w:r>
          </w:p>
        </w:tc>
        <w:tc>
          <w:tcPr>
            <w:tcW w:w="17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02C" w:rsidRDefault="00B85235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02C" w:rsidRDefault="00B85235">
            <w:pPr>
              <w:ind w:firstLine="0"/>
              <w:contextualSpacing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 w:rsidR="00FA002C">
        <w:trPr>
          <w:trHeight w:val="351"/>
        </w:trPr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02C" w:rsidRDefault="00B85235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5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02C" w:rsidRDefault="00B85235">
            <w:pPr>
              <w:ind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Количество заявлений о заключении договоров о подключении (технологическом присоединении)</w:t>
            </w:r>
          </w:p>
        </w:tc>
        <w:tc>
          <w:tcPr>
            <w:tcW w:w="17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02C" w:rsidRDefault="00B85235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02C" w:rsidRDefault="00B85235">
            <w:pPr>
              <w:ind w:firstLine="0"/>
              <w:contextualSpacing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</w:tr>
      <w:tr w:rsidR="00FA002C">
        <w:trPr>
          <w:trHeight w:val="300"/>
        </w:trPr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02C" w:rsidRDefault="00B85235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5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02C" w:rsidRDefault="00B85235">
            <w:pPr>
              <w:ind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Наличие свободной мощности (резерва мощности) на соответствующих объектах централизованных систем холодного водосна</w:t>
            </w:r>
            <w:bookmarkStart w:id="0" w:name="_GoBack"/>
            <w:bookmarkEnd w:id="0"/>
            <w:r>
              <w:rPr>
                <w:rFonts w:ascii="Times New Roman" w:hAnsi="Times New Roman"/>
                <w:sz w:val="22"/>
              </w:rPr>
              <w:t>бжения в течение квартала, в том числе:</w:t>
            </w:r>
          </w:p>
        </w:tc>
        <w:tc>
          <w:tcPr>
            <w:tcW w:w="17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02C" w:rsidRDefault="00B85235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тыс. куб. м/сутки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02C" w:rsidRDefault="00B85235">
            <w:pPr>
              <w:ind w:firstLine="0"/>
              <w:contextualSpacing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0,064</w:t>
            </w:r>
          </w:p>
        </w:tc>
      </w:tr>
      <w:tr w:rsidR="00FA002C" w:rsidTr="00B85235">
        <w:trPr>
          <w:trHeight w:val="70"/>
        </w:trPr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02C" w:rsidRDefault="00B85235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4.1</w:t>
            </w:r>
          </w:p>
        </w:tc>
        <w:tc>
          <w:tcPr>
            <w:tcW w:w="5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02C" w:rsidRDefault="00B85235">
            <w:pPr>
              <w:ind w:firstLine="48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Курская ТЭЦ-1</w:t>
            </w:r>
          </w:p>
        </w:tc>
        <w:tc>
          <w:tcPr>
            <w:tcW w:w="17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02C" w:rsidRDefault="00B85235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тыс. куб. м/сутки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02C" w:rsidRDefault="00B85235">
            <w:pPr>
              <w:ind w:firstLine="0"/>
              <w:contextualSpacing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0,064</w:t>
            </w:r>
          </w:p>
        </w:tc>
      </w:tr>
    </w:tbl>
    <w:p w:rsidR="00FA002C" w:rsidRDefault="00FA002C">
      <w:pPr>
        <w:ind w:firstLine="0"/>
        <w:contextualSpacing/>
        <w:outlineLvl w:val="2"/>
        <w:rPr>
          <w:rFonts w:ascii="Times New Roman" w:hAnsi="Times New Roman"/>
        </w:rPr>
      </w:pPr>
    </w:p>
    <w:p w:rsidR="00FA002C" w:rsidRDefault="00B85235">
      <w:pPr>
        <w:ind w:firstLine="0"/>
        <w:contextualSpacing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Информация о наличии (об отсутствии) технической возможности подключения (технологического присоединения) к централизованной системе холодного водоснабжения, а также о принятии и рассмотрении заявлений о заключении договоров о подключении (технологическом присоединении) к централизованной системе холодного водоснабжения (в соответствии с приложением 1 к приказу ФАС России от 11.07.2023 № 450/23) (</w:t>
      </w:r>
      <w:r>
        <w:rPr>
          <w:rFonts w:ascii="Times New Roman" w:hAnsi="Times New Roman"/>
          <w:b/>
        </w:rPr>
        <w:t>техническая вода)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935"/>
        <w:gridCol w:w="5134"/>
        <w:gridCol w:w="1767"/>
        <w:gridCol w:w="1734"/>
      </w:tblGrid>
      <w:tr w:rsidR="00FA002C">
        <w:trPr>
          <w:trHeight w:val="510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02C" w:rsidRDefault="00B85235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N п/п</w:t>
            </w:r>
          </w:p>
        </w:tc>
        <w:tc>
          <w:tcPr>
            <w:tcW w:w="5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02C" w:rsidRDefault="00B85235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Наименование параметра</w:t>
            </w:r>
          </w:p>
        </w:tc>
        <w:tc>
          <w:tcPr>
            <w:tcW w:w="1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02C" w:rsidRDefault="00B85235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Единица измерения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02C" w:rsidRDefault="00B85235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Информация</w:t>
            </w:r>
          </w:p>
        </w:tc>
      </w:tr>
      <w:tr w:rsidR="00FA002C" w:rsidTr="00B85235">
        <w:trPr>
          <w:trHeight w:val="70"/>
        </w:trPr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02C" w:rsidRDefault="00B85235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5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02C" w:rsidRDefault="00B85235">
            <w:pPr>
              <w:ind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Количество поданных заявлений</w:t>
            </w:r>
          </w:p>
        </w:tc>
        <w:tc>
          <w:tcPr>
            <w:tcW w:w="17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02C" w:rsidRDefault="00B85235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02C" w:rsidRDefault="00B85235">
            <w:pPr>
              <w:ind w:firstLine="0"/>
              <w:contextualSpacing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</w:tr>
      <w:tr w:rsidR="00FA002C" w:rsidTr="00B85235">
        <w:trPr>
          <w:trHeight w:val="70"/>
        </w:trPr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02C" w:rsidRDefault="00B85235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5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02C" w:rsidRDefault="00B85235">
            <w:pPr>
              <w:ind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Количество исполненных заявлений</w:t>
            </w:r>
          </w:p>
        </w:tc>
        <w:tc>
          <w:tcPr>
            <w:tcW w:w="17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02C" w:rsidRDefault="00B85235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02C" w:rsidRDefault="00B85235">
            <w:pPr>
              <w:ind w:firstLine="0"/>
              <w:contextualSpacing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</w:tr>
      <w:tr w:rsidR="00FA002C" w:rsidTr="00B85235">
        <w:trPr>
          <w:trHeight w:val="70"/>
        </w:trPr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02C" w:rsidRDefault="00B85235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5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02C" w:rsidRDefault="00B85235">
            <w:pPr>
              <w:ind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Количество заявлений о заключении договоров о подключении (технологическом присоединении)</w:t>
            </w:r>
          </w:p>
        </w:tc>
        <w:tc>
          <w:tcPr>
            <w:tcW w:w="17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02C" w:rsidRDefault="00B85235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02C" w:rsidRDefault="00B85235">
            <w:pPr>
              <w:ind w:firstLine="0"/>
              <w:contextualSpacing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</w:tr>
      <w:tr w:rsidR="00FA002C" w:rsidTr="00B85235">
        <w:trPr>
          <w:trHeight w:val="70"/>
        </w:trPr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02C" w:rsidRDefault="00B85235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5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02C" w:rsidRDefault="00B85235">
            <w:pPr>
              <w:ind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Наличие свободной мощности (резерва мощности) на соответствующих объектах централизованных систем водоотведения в течение квартала, в том числе:</w:t>
            </w:r>
          </w:p>
        </w:tc>
        <w:tc>
          <w:tcPr>
            <w:tcW w:w="17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02C" w:rsidRDefault="00B85235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тыс. куб. м/сутки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02C" w:rsidRDefault="00B85235">
            <w:pPr>
              <w:ind w:firstLine="0"/>
              <w:contextualSpacing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0,924</w:t>
            </w:r>
          </w:p>
        </w:tc>
      </w:tr>
      <w:tr w:rsidR="00FA002C" w:rsidTr="00B85235">
        <w:trPr>
          <w:trHeight w:val="70"/>
        </w:trPr>
        <w:tc>
          <w:tcPr>
            <w:tcW w:w="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02C" w:rsidRDefault="00B85235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4.1</w:t>
            </w:r>
          </w:p>
        </w:tc>
        <w:tc>
          <w:tcPr>
            <w:tcW w:w="5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02C" w:rsidRDefault="00B85235">
            <w:pPr>
              <w:ind w:firstLine="48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Курская ТЭЦ-1</w:t>
            </w:r>
          </w:p>
        </w:tc>
        <w:tc>
          <w:tcPr>
            <w:tcW w:w="17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02C" w:rsidRDefault="00B85235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тыс. куб. м/сутки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02C" w:rsidRDefault="00B85235">
            <w:pPr>
              <w:ind w:firstLine="0"/>
              <w:contextualSpacing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0,924</w:t>
            </w:r>
          </w:p>
        </w:tc>
      </w:tr>
    </w:tbl>
    <w:p w:rsidR="00FA002C" w:rsidRDefault="00FA002C">
      <w:pPr>
        <w:spacing w:after="69"/>
        <w:ind w:firstLine="0"/>
        <w:contextualSpacing/>
        <w:outlineLvl w:val="2"/>
        <w:rPr>
          <w:rFonts w:ascii="Times New Roman" w:hAnsi="Times New Roman"/>
        </w:rPr>
      </w:pPr>
    </w:p>
    <w:p w:rsidR="00FA002C" w:rsidRDefault="00B85235">
      <w:pPr>
        <w:spacing w:after="69"/>
        <w:ind w:firstLine="0"/>
        <w:contextualSpacing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Информация о наличии (об отсутствии) технической возможности подключения (технологического присоединения) к централизованной системе водоотведения, а также о принятии и рассмотрении заявлений о заключении договоров о подключении (технологическом присоединении) к централизованной системе водоотведения (в соответствии с приложением 2 к приказу ФАС России от 11.07.2023 № 450/23)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847"/>
        <w:gridCol w:w="5222"/>
        <w:gridCol w:w="1767"/>
        <w:gridCol w:w="1734"/>
      </w:tblGrid>
      <w:tr w:rsidR="00FA002C">
        <w:trPr>
          <w:trHeight w:val="51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02C" w:rsidRDefault="00B8523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N п/п</w:t>
            </w:r>
          </w:p>
        </w:tc>
        <w:tc>
          <w:tcPr>
            <w:tcW w:w="52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02C" w:rsidRDefault="00B8523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Наименование параметра</w:t>
            </w:r>
          </w:p>
        </w:tc>
        <w:tc>
          <w:tcPr>
            <w:tcW w:w="1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02C" w:rsidRDefault="00B8523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Единица измерения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02C" w:rsidRDefault="00B8523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Информация</w:t>
            </w:r>
          </w:p>
        </w:tc>
      </w:tr>
      <w:tr w:rsidR="00FA002C">
        <w:trPr>
          <w:trHeight w:val="315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02C" w:rsidRDefault="00B8523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522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02C" w:rsidRDefault="00B8523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Количество поданных заявлений</w:t>
            </w:r>
          </w:p>
        </w:tc>
        <w:tc>
          <w:tcPr>
            <w:tcW w:w="17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02C" w:rsidRDefault="00B8523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02C" w:rsidRDefault="00B85235">
            <w:pPr>
              <w:spacing w:line="276" w:lineRule="auto"/>
              <w:ind w:firstLine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 w:rsidR="00FA002C">
        <w:trPr>
          <w:trHeight w:val="315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02C" w:rsidRDefault="00B8523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522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02C" w:rsidRDefault="00B8523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Количество исполненных заявлений</w:t>
            </w:r>
          </w:p>
        </w:tc>
        <w:tc>
          <w:tcPr>
            <w:tcW w:w="17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02C" w:rsidRDefault="00B8523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02C" w:rsidRDefault="00B85235">
            <w:pPr>
              <w:spacing w:line="276" w:lineRule="auto"/>
              <w:ind w:firstLine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</w:tr>
      <w:tr w:rsidR="00FA002C">
        <w:trPr>
          <w:trHeight w:val="525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02C" w:rsidRDefault="00B8523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522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02C" w:rsidRDefault="00B8523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Количество заявлений о заключении договоров о подключении (технологическом присоединении)</w:t>
            </w:r>
          </w:p>
        </w:tc>
        <w:tc>
          <w:tcPr>
            <w:tcW w:w="17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02C" w:rsidRDefault="00B8523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ед.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02C" w:rsidRDefault="00B85235">
            <w:pPr>
              <w:spacing w:line="276" w:lineRule="auto"/>
              <w:ind w:firstLine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</w:tr>
      <w:tr w:rsidR="00FA002C">
        <w:trPr>
          <w:trHeight w:val="491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02C" w:rsidRDefault="00B8523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522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02C" w:rsidRDefault="00B8523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Наличие свободной мощности (резерва мощност</w:t>
            </w:r>
            <w:r w:rsidR="00E44A65">
              <w:rPr>
                <w:rFonts w:ascii="Times New Roman" w:hAnsi="Times New Roman"/>
                <w:sz w:val="22"/>
              </w:rPr>
              <w:t xml:space="preserve">и) на соответствующих объектах </w:t>
            </w:r>
            <w:r>
              <w:rPr>
                <w:rFonts w:ascii="Times New Roman" w:hAnsi="Times New Roman"/>
                <w:sz w:val="22"/>
              </w:rPr>
              <w:t>централизованных систем водоотведения в течение квартала, в том числе:</w:t>
            </w:r>
          </w:p>
        </w:tc>
        <w:tc>
          <w:tcPr>
            <w:tcW w:w="17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02C" w:rsidRDefault="00B8523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тыс. куб. м/сутки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02C" w:rsidRDefault="00B85235">
            <w:pPr>
              <w:spacing w:line="276" w:lineRule="auto"/>
              <w:ind w:firstLine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0,066</w:t>
            </w:r>
          </w:p>
        </w:tc>
      </w:tr>
      <w:tr w:rsidR="00FA002C" w:rsidTr="00B85235">
        <w:trPr>
          <w:trHeight w:val="70"/>
        </w:trPr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02C" w:rsidRDefault="00B8523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4.1</w:t>
            </w:r>
          </w:p>
        </w:tc>
        <w:tc>
          <w:tcPr>
            <w:tcW w:w="522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02C" w:rsidRDefault="00B85235">
            <w:pPr>
              <w:ind w:firstLine="48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Курская ТЭЦ-1</w:t>
            </w:r>
          </w:p>
        </w:tc>
        <w:tc>
          <w:tcPr>
            <w:tcW w:w="176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02C" w:rsidRDefault="00B85235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тыс. куб. м/сутки</w:t>
            </w:r>
          </w:p>
        </w:tc>
        <w:tc>
          <w:tcPr>
            <w:tcW w:w="1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002C" w:rsidRDefault="00B85235">
            <w:pPr>
              <w:spacing w:line="276" w:lineRule="auto"/>
              <w:ind w:firstLine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0,066</w:t>
            </w:r>
          </w:p>
        </w:tc>
      </w:tr>
    </w:tbl>
    <w:p w:rsidR="00FA002C" w:rsidRDefault="00FA002C">
      <w:pPr>
        <w:ind w:firstLine="0"/>
        <w:rPr>
          <w:rFonts w:ascii="Times New Roman" w:hAnsi="Times New Roman"/>
          <w:sz w:val="26"/>
        </w:rPr>
      </w:pPr>
    </w:p>
    <w:p w:rsidR="00FA002C" w:rsidRDefault="00B85235">
      <w:pPr>
        <w:ind w:firstLine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Начальник отдела </w:t>
      </w:r>
      <w:proofErr w:type="spellStart"/>
      <w:r>
        <w:rPr>
          <w:rFonts w:ascii="Times New Roman" w:hAnsi="Times New Roman"/>
          <w:sz w:val="26"/>
        </w:rPr>
        <w:t>ЭиР</w:t>
      </w:r>
      <w:proofErr w:type="spellEnd"/>
      <w:r>
        <w:rPr>
          <w:rFonts w:ascii="Times New Roman" w:hAnsi="Times New Roman"/>
          <w:sz w:val="26"/>
        </w:rPr>
        <w:t xml:space="preserve"> ТЭЦ и МГ                                                               И.М. Шкурный</w:t>
      </w:r>
    </w:p>
    <w:sectPr w:rsidR="00FA002C">
      <w:pgSz w:w="11906" w:h="16838"/>
      <w:pgMar w:top="300" w:right="567" w:bottom="426" w:left="130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2C"/>
    <w:rsid w:val="00B85235"/>
    <w:rsid w:val="00E44A65"/>
    <w:rsid w:val="00FA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1181E9-432F-440E-89DD-1B19E01E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ind w:firstLine="720"/>
      <w:jc w:val="both"/>
    </w:pPr>
    <w:rPr>
      <w:rFonts w:ascii="Arial" w:hAnsi="Arial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color w:val="000000"/>
      <w:spacing w:val="0"/>
      <w:sz w:val="24"/>
    </w:rPr>
  </w:style>
  <w:style w:type="paragraph" w:customStyle="1" w:styleId="111">
    <w:name w:val="Основной шрифт абзаца111"/>
    <w:link w:val="1110"/>
  </w:style>
  <w:style w:type="character" w:customStyle="1" w:styleId="1110">
    <w:name w:val="Основной шрифт абзаца111"/>
    <w:link w:val="111"/>
    <w:rPr>
      <w:rFonts w:asciiTheme="minorHAnsi" w:hAnsiTheme="minorHAnsi"/>
      <w:color w:val="000000"/>
      <w:spacing w:val="0"/>
      <w:sz w:val="22"/>
    </w:rPr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5">
    <w:name w:val="Заголовок"/>
    <w:basedOn w:val="1"/>
    <w:link w:val="a3"/>
    <w:rPr>
      <w:rFonts w:ascii="PT Astra Serif" w:hAnsi="PT Astra Serif"/>
      <w:color w:val="000000"/>
      <w:spacing w:val="0"/>
      <w:sz w:val="28"/>
    </w:rPr>
  </w:style>
  <w:style w:type="paragraph" w:customStyle="1" w:styleId="Heading511">
    <w:name w:val="Heading 511"/>
    <w:link w:val="Heading5110"/>
    <w:rPr>
      <w:rFonts w:ascii="XO Thames" w:hAnsi="XO Thames"/>
      <w:b/>
    </w:rPr>
  </w:style>
  <w:style w:type="character" w:customStyle="1" w:styleId="Heading5110">
    <w:name w:val="Heading 511"/>
    <w:link w:val="Heading511"/>
    <w:rPr>
      <w:rFonts w:ascii="XO Thames" w:hAnsi="XO Thames"/>
      <w:b/>
      <w:color w:val="000000"/>
      <w:spacing w:val="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12">
    <w:name w:val="Основной шрифт абзаца12"/>
    <w:link w:val="120"/>
  </w:style>
  <w:style w:type="character" w:customStyle="1" w:styleId="120">
    <w:name w:val="Основной шрифт абзаца12"/>
    <w:link w:val="12"/>
    <w:rPr>
      <w:rFonts w:asciiTheme="minorHAnsi" w:hAnsiTheme="minorHAnsi"/>
      <w:color w:val="000000"/>
      <w:spacing w:val="0"/>
      <w:sz w:val="22"/>
    </w:rPr>
  </w:style>
  <w:style w:type="paragraph" w:styleId="a4">
    <w:name w:val="Body Text"/>
    <w:basedOn w:val="a"/>
    <w:link w:val="a6"/>
    <w:pPr>
      <w:spacing w:after="140" w:line="276" w:lineRule="auto"/>
    </w:pPr>
  </w:style>
  <w:style w:type="character" w:customStyle="1" w:styleId="a6">
    <w:name w:val="Основной текст Знак"/>
    <w:basedOn w:val="1"/>
    <w:link w:val="a4"/>
    <w:rPr>
      <w:rFonts w:ascii="Arial" w:hAnsi="Arial"/>
      <w:color w:val="000000"/>
      <w:spacing w:val="0"/>
      <w:sz w:val="24"/>
    </w:rPr>
  </w:style>
  <w:style w:type="paragraph" w:customStyle="1" w:styleId="121">
    <w:name w:val="Гиперссылка12"/>
    <w:link w:val="122"/>
    <w:rPr>
      <w:rFonts w:ascii="Calibri" w:hAnsi="Calibri"/>
      <w:color w:val="0000FF"/>
      <w:u w:val="single"/>
    </w:rPr>
  </w:style>
  <w:style w:type="character" w:customStyle="1" w:styleId="122">
    <w:name w:val="Гиперссылка12"/>
    <w:link w:val="121"/>
    <w:rPr>
      <w:rFonts w:ascii="Calibri" w:hAnsi="Calibri"/>
      <w:color w:val="0000FF"/>
      <w:spacing w:val="0"/>
      <w:sz w:val="22"/>
      <w:u w:val="single"/>
    </w:rPr>
  </w:style>
  <w:style w:type="paragraph" w:customStyle="1" w:styleId="Subtitle11">
    <w:name w:val="Subtitle11"/>
    <w:link w:val="Subtitle110"/>
    <w:rPr>
      <w:rFonts w:ascii="XO Thames" w:hAnsi="XO Thames"/>
      <w:i/>
      <w:sz w:val="24"/>
    </w:rPr>
  </w:style>
  <w:style w:type="character" w:customStyle="1" w:styleId="Subtitle110">
    <w:name w:val="Subtitle11"/>
    <w:link w:val="Subtitle11"/>
    <w:rPr>
      <w:rFonts w:ascii="XO Thames" w:hAnsi="XO Thames"/>
      <w:i/>
      <w:color w:val="000000"/>
      <w:spacing w:val="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customStyle="1" w:styleId="Title11">
    <w:name w:val="Title11"/>
    <w:link w:val="Title110"/>
    <w:rPr>
      <w:rFonts w:ascii="XO Thames" w:hAnsi="XO Thames"/>
      <w:b/>
      <w:caps/>
      <w:sz w:val="40"/>
    </w:rPr>
  </w:style>
  <w:style w:type="character" w:customStyle="1" w:styleId="Title110">
    <w:name w:val="Title11"/>
    <w:link w:val="Title11"/>
    <w:rPr>
      <w:rFonts w:ascii="XO Thames" w:hAnsi="XO Thames"/>
      <w:b/>
      <w:caps/>
      <w:color w:val="000000"/>
      <w:spacing w:val="0"/>
      <w:sz w:val="40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Contents72">
    <w:name w:val="Contents 72"/>
    <w:link w:val="Contents720"/>
    <w:rPr>
      <w:rFonts w:ascii="XO Thames" w:hAnsi="XO Thames"/>
      <w:sz w:val="28"/>
    </w:rPr>
  </w:style>
  <w:style w:type="character" w:customStyle="1" w:styleId="Contents720">
    <w:name w:val="Contents 72"/>
    <w:link w:val="Contents72"/>
    <w:rPr>
      <w:rFonts w:ascii="XO Thames" w:hAnsi="XO Thames"/>
      <w:color w:val="000000"/>
      <w:spacing w:val="0"/>
      <w:sz w:val="28"/>
    </w:rPr>
  </w:style>
  <w:style w:type="paragraph" w:customStyle="1" w:styleId="Heading42">
    <w:name w:val="Heading 42"/>
    <w:link w:val="Heading420"/>
    <w:rPr>
      <w:rFonts w:ascii="XO Thames" w:hAnsi="XO Thames"/>
      <w:b/>
      <w:sz w:val="24"/>
    </w:rPr>
  </w:style>
  <w:style w:type="character" w:customStyle="1" w:styleId="Heading420">
    <w:name w:val="Heading 42"/>
    <w:link w:val="Heading42"/>
    <w:rPr>
      <w:rFonts w:ascii="XO Thames" w:hAnsi="XO Thames"/>
      <w:b/>
      <w:sz w:val="24"/>
    </w:rPr>
  </w:style>
  <w:style w:type="paragraph" w:customStyle="1" w:styleId="123">
    <w:name w:val="Обычный12"/>
    <w:link w:val="124"/>
    <w:rPr>
      <w:rFonts w:ascii="Arial" w:hAnsi="Arial"/>
      <w:sz w:val="24"/>
    </w:rPr>
  </w:style>
  <w:style w:type="character" w:customStyle="1" w:styleId="124">
    <w:name w:val="Обычный12"/>
    <w:link w:val="123"/>
    <w:rPr>
      <w:rFonts w:ascii="Arial" w:hAnsi="Arial"/>
      <w:color w:val="000000"/>
      <w:spacing w:val="0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Heading211">
    <w:name w:val="Heading 211"/>
    <w:link w:val="Heading2110"/>
    <w:rPr>
      <w:rFonts w:ascii="XO Thames" w:hAnsi="XO Thames"/>
      <w:b/>
      <w:sz w:val="28"/>
    </w:rPr>
  </w:style>
  <w:style w:type="character" w:customStyle="1" w:styleId="Heading2110">
    <w:name w:val="Heading 211"/>
    <w:link w:val="Heading211"/>
    <w:rPr>
      <w:rFonts w:ascii="XO Thames" w:hAnsi="XO Thames"/>
      <w:b/>
      <w:color w:val="000000"/>
      <w:spacing w:val="0"/>
      <w:sz w:val="28"/>
    </w:rPr>
  </w:style>
  <w:style w:type="paragraph" w:customStyle="1" w:styleId="Contents12">
    <w:name w:val="Contents 12"/>
    <w:link w:val="Contents120"/>
    <w:rPr>
      <w:rFonts w:ascii="XO Thames" w:hAnsi="XO Thames"/>
      <w:b/>
      <w:sz w:val="28"/>
    </w:rPr>
  </w:style>
  <w:style w:type="character" w:customStyle="1" w:styleId="Contents120">
    <w:name w:val="Contents 12"/>
    <w:link w:val="Contents12"/>
    <w:rPr>
      <w:rFonts w:ascii="XO Thames" w:hAnsi="XO Thames"/>
      <w:b/>
      <w:color w:val="000000"/>
      <w:spacing w:val="0"/>
      <w:sz w:val="28"/>
    </w:rPr>
  </w:style>
  <w:style w:type="paragraph" w:customStyle="1" w:styleId="caption3">
    <w:name w:val="caption3"/>
    <w:basedOn w:val="a"/>
    <w:link w:val="caption30"/>
    <w:pPr>
      <w:spacing w:before="120" w:after="120"/>
    </w:pPr>
    <w:rPr>
      <w:rFonts w:ascii="PT Astra Serif" w:hAnsi="PT Astra Serif"/>
      <w:i/>
    </w:rPr>
  </w:style>
  <w:style w:type="character" w:customStyle="1" w:styleId="caption30">
    <w:name w:val="caption3"/>
    <w:basedOn w:val="1"/>
    <w:link w:val="caption3"/>
    <w:rPr>
      <w:rFonts w:ascii="PT Astra Serif" w:hAnsi="PT Astra Serif"/>
      <w:i/>
      <w:color w:val="000000"/>
      <w:spacing w:val="0"/>
      <w:sz w:val="24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indexheading2">
    <w:name w:val="index heading2"/>
    <w:basedOn w:val="a"/>
    <w:link w:val="indexheading20"/>
    <w:rPr>
      <w:rFonts w:ascii="PT Astra Serif" w:hAnsi="PT Astra Serif"/>
    </w:rPr>
  </w:style>
  <w:style w:type="character" w:customStyle="1" w:styleId="indexheading20">
    <w:name w:val="index heading2"/>
    <w:basedOn w:val="1"/>
    <w:link w:val="indexheading2"/>
    <w:rPr>
      <w:rFonts w:ascii="PT Astra Serif" w:hAnsi="PT Astra Serif"/>
      <w:color w:val="000000"/>
      <w:spacing w:val="0"/>
      <w:sz w:val="24"/>
    </w:rPr>
  </w:style>
  <w:style w:type="paragraph" w:customStyle="1" w:styleId="DefaultParagraphFont2">
    <w:name w:val="Default Paragraph Font2"/>
    <w:link w:val="DefaultParagraphFont20"/>
  </w:style>
  <w:style w:type="character" w:customStyle="1" w:styleId="DefaultParagraphFont20">
    <w:name w:val="Default Paragraph Font2"/>
    <w:link w:val="DefaultParagraphFont2"/>
    <w:rPr>
      <w:rFonts w:asciiTheme="minorHAnsi" w:hAnsiTheme="minorHAnsi"/>
      <w:color w:val="000000"/>
      <w:spacing w:val="0"/>
      <w:sz w:val="22"/>
    </w:rPr>
  </w:style>
  <w:style w:type="paragraph" w:customStyle="1" w:styleId="List12">
    <w:name w:val="List12"/>
    <w:basedOn w:val="Textbody2"/>
    <w:link w:val="List120"/>
    <w:rPr>
      <w:rFonts w:ascii="PT Astra Serif" w:hAnsi="PT Astra Serif"/>
    </w:rPr>
  </w:style>
  <w:style w:type="character" w:customStyle="1" w:styleId="List120">
    <w:name w:val="List12"/>
    <w:basedOn w:val="Textbody20"/>
    <w:link w:val="List12"/>
    <w:rPr>
      <w:rFonts w:ascii="PT Astra Serif" w:hAnsi="PT Astra Serif"/>
      <w:color w:val="000000"/>
      <w:spacing w:val="0"/>
      <w:sz w:val="22"/>
    </w:rPr>
  </w:style>
  <w:style w:type="paragraph" w:customStyle="1" w:styleId="Contents91">
    <w:name w:val="Contents 91"/>
    <w:link w:val="Contents910"/>
    <w:rPr>
      <w:rFonts w:ascii="XO Thames" w:hAnsi="XO Thames"/>
      <w:sz w:val="28"/>
    </w:rPr>
  </w:style>
  <w:style w:type="character" w:customStyle="1" w:styleId="Contents910">
    <w:name w:val="Contents 91"/>
    <w:link w:val="Contents91"/>
    <w:rPr>
      <w:rFonts w:ascii="XO Thames" w:hAnsi="XO Thames"/>
      <w:sz w:val="28"/>
    </w:rPr>
  </w:style>
  <w:style w:type="paragraph" w:customStyle="1" w:styleId="Heading111">
    <w:name w:val="Heading 111"/>
    <w:link w:val="Heading1110"/>
    <w:rPr>
      <w:rFonts w:ascii="XO Thames" w:hAnsi="XO Thames"/>
      <w:b/>
      <w:sz w:val="32"/>
    </w:rPr>
  </w:style>
  <w:style w:type="character" w:customStyle="1" w:styleId="Heading1110">
    <w:name w:val="Heading 111"/>
    <w:link w:val="Heading111"/>
    <w:rPr>
      <w:rFonts w:ascii="XO Thames" w:hAnsi="XO Thames"/>
      <w:b/>
      <w:color w:val="000000"/>
      <w:spacing w:val="0"/>
      <w:sz w:val="32"/>
    </w:rPr>
  </w:style>
  <w:style w:type="paragraph" w:customStyle="1" w:styleId="110">
    <w:name w:val="Заголовок11"/>
    <w:basedOn w:val="a"/>
    <w:next w:val="a4"/>
    <w:link w:val="112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12">
    <w:name w:val="Заголовок11"/>
    <w:basedOn w:val="1"/>
    <w:link w:val="110"/>
    <w:rPr>
      <w:rFonts w:ascii="PT Astra Serif" w:hAnsi="PT Astra Serif"/>
      <w:color w:val="000000"/>
      <w:spacing w:val="0"/>
      <w:sz w:val="28"/>
    </w:rPr>
  </w:style>
  <w:style w:type="paragraph" w:customStyle="1" w:styleId="1111">
    <w:name w:val="Обычный111"/>
    <w:link w:val="1112"/>
    <w:rPr>
      <w:rFonts w:ascii="Arial" w:hAnsi="Arial"/>
      <w:sz w:val="24"/>
    </w:rPr>
  </w:style>
  <w:style w:type="character" w:customStyle="1" w:styleId="1112">
    <w:name w:val="Обычный111"/>
    <w:link w:val="1111"/>
    <w:rPr>
      <w:rFonts w:ascii="Arial" w:hAnsi="Arial"/>
      <w:color w:val="000000"/>
      <w:spacing w:val="0"/>
      <w:sz w:val="24"/>
    </w:rPr>
  </w:style>
  <w:style w:type="paragraph" w:customStyle="1" w:styleId="Heading52">
    <w:name w:val="Heading 52"/>
    <w:link w:val="Heading520"/>
    <w:rPr>
      <w:rFonts w:ascii="XO Thames" w:hAnsi="XO Thames"/>
      <w:b/>
    </w:rPr>
  </w:style>
  <w:style w:type="character" w:customStyle="1" w:styleId="Heading520">
    <w:name w:val="Heading 52"/>
    <w:link w:val="Heading52"/>
    <w:rPr>
      <w:rFonts w:ascii="XO Thames" w:hAnsi="XO Thames"/>
      <w:b/>
    </w:rPr>
  </w:style>
  <w:style w:type="paragraph" w:customStyle="1" w:styleId="Internetlink2">
    <w:name w:val="Internet link2"/>
    <w:link w:val="Internetlink20"/>
    <w:rPr>
      <w:rFonts w:ascii="Calibri" w:hAnsi="Calibri"/>
      <w:color w:val="0000FF"/>
      <w:u w:val="single"/>
    </w:rPr>
  </w:style>
  <w:style w:type="character" w:customStyle="1" w:styleId="Internetlink20">
    <w:name w:val="Internet link2"/>
    <w:link w:val="Internetlink2"/>
    <w:rPr>
      <w:rFonts w:ascii="Calibri" w:hAnsi="Calibri"/>
      <w:color w:val="0000FF"/>
      <w:spacing w:val="0"/>
      <w:sz w:val="22"/>
      <w:u w:val="single"/>
    </w:rPr>
  </w:style>
  <w:style w:type="paragraph" w:customStyle="1" w:styleId="Contents62">
    <w:name w:val="Contents 62"/>
    <w:link w:val="Contents620"/>
    <w:rPr>
      <w:rFonts w:ascii="XO Thames" w:hAnsi="XO Thames"/>
      <w:sz w:val="28"/>
    </w:rPr>
  </w:style>
  <w:style w:type="character" w:customStyle="1" w:styleId="Contents620">
    <w:name w:val="Contents 62"/>
    <w:link w:val="Contents62"/>
    <w:rPr>
      <w:rFonts w:ascii="XO Thames" w:hAnsi="XO Thames"/>
      <w:color w:val="000000"/>
      <w:spacing w:val="0"/>
      <w:sz w:val="28"/>
    </w:rPr>
  </w:style>
  <w:style w:type="paragraph" w:customStyle="1" w:styleId="List1">
    <w:name w:val="List1"/>
    <w:basedOn w:val="Textbody1"/>
    <w:link w:val="List10"/>
    <w:rPr>
      <w:rFonts w:ascii="PT Astra Serif" w:hAnsi="PT Astra Serif"/>
    </w:rPr>
  </w:style>
  <w:style w:type="character" w:customStyle="1" w:styleId="List10">
    <w:name w:val="List1"/>
    <w:basedOn w:val="Textbody10"/>
    <w:link w:val="List1"/>
    <w:rPr>
      <w:rFonts w:ascii="PT Astra Serif" w:hAnsi="PT Astra Serif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13">
    <w:name w:val="Колонтитул1"/>
    <w:link w:val="14"/>
    <w:rPr>
      <w:rFonts w:ascii="XO Thames" w:hAnsi="XO Thames"/>
      <w:sz w:val="20"/>
    </w:rPr>
  </w:style>
  <w:style w:type="character" w:customStyle="1" w:styleId="14">
    <w:name w:val="Колонтитул1"/>
    <w:link w:val="13"/>
    <w:rPr>
      <w:rFonts w:ascii="XO Thames" w:hAnsi="XO Thames"/>
      <w:color w:val="000000"/>
      <w:spacing w:val="0"/>
      <w:sz w:val="20"/>
    </w:rPr>
  </w:style>
  <w:style w:type="paragraph" w:customStyle="1" w:styleId="Endnote2">
    <w:name w:val="Endnote2"/>
    <w:link w:val="Endnote20"/>
    <w:pPr>
      <w:ind w:firstLine="851"/>
      <w:jc w:val="both"/>
    </w:pPr>
    <w:rPr>
      <w:rFonts w:ascii="XO Thames" w:hAnsi="XO Thames"/>
    </w:rPr>
  </w:style>
  <w:style w:type="character" w:customStyle="1" w:styleId="Endnote20">
    <w:name w:val="Endnote2"/>
    <w:link w:val="Endnote2"/>
    <w:rPr>
      <w:rFonts w:ascii="XO Thames" w:hAnsi="XO Thames"/>
      <w:color w:val="000000"/>
      <w:spacing w:val="0"/>
      <w:sz w:val="22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Heading312">
    <w:name w:val="Heading 312"/>
    <w:link w:val="Heading3120"/>
    <w:rPr>
      <w:rFonts w:ascii="XO Thames" w:hAnsi="XO Thames"/>
      <w:b/>
      <w:sz w:val="26"/>
    </w:rPr>
  </w:style>
  <w:style w:type="character" w:customStyle="1" w:styleId="Heading3120">
    <w:name w:val="Heading 312"/>
    <w:link w:val="Heading312"/>
    <w:rPr>
      <w:rFonts w:ascii="XO Thames" w:hAnsi="XO Thames"/>
      <w:b/>
      <w:color w:val="000000"/>
      <w:spacing w:val="0"/>
      <w:sz w:val="26"/>
    </w:rPr>
  </w:style>
  <w:style w:type="paragraph" w:customStyle="1" w:styleId="ConsPlusNormal11">
    <w:name w:val="ConsPlusNormal11"/>
    <w:link w:val="ConsPlusNormal110"/>
    <w:pPr>
      <w:widowControl w:val="0"/>
    </w:pPr>
  </w:style>
  <w:style w:type="character" w:customStyle="1" w:styleId="ConsPlusNormal110">
    <w:name w:val="ConsPlusNormal11"/>
    <w:link w:val="ConsPlusNormal11"/>
    <w:rPr>
      <w:rFonts w:asciiTheme="minorHAnsi" w:hAnsiTheme="minorHAnsi"/>
      <w:color w:val="000000"/>
      <w:spacing w:val="0"/>
      <w:sz w:val="22"/>
    </w:rPr>
  </w:style>
  <w:style w:type="paragraph" w:customStyle="1" w:styleId="Textbody2">
    <w:name w:val="Text body2"/>
    <w:link w:val="Textbody20"/>
  </w:style>
  <w:style w:type="character" w:customStyle="1" w:styleId="Textbody20">
    <w:name w:val="Text body2"/>
    <w:link w:val="Textbody2"/>
    <w:rPr>
      <w:rFonts w:asciiTheme="minorHAnsi" w:hAnsiTheme="minorHAnsi"/>
      <w:color w:val="000000"/>
      <w:spacing w:val="0"/>
      <w:sz w:val="22"/>
    </w:rPr>
  </w:style>
  <w:style w:type="paragraph" w:customStyle="1" w:styleId="Heading22">
    <w:name w:val="Heading 22"/>
    <w:link w:val="Heading220"/>
    <w:rPr>
      <w:rFonts w:ascii="XO Thames" w:hAnsi="XO Thames"/>
      <w:b/>
      <w:sz w:val="28"/>
    </w:rPr>
  </w:style>
  <w:style w:type="character" w:customStyle="1" w:styleId="Heading220">
    <w:name w:val="Heading 22"/>
    <w:link w:val="Heading22"/>
    <w:rPr>
      <w:rFonts w:ascii="XO Thames" w:hAnsi="XO Thames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Heading411">
    <w:name w:val="Heading 411"/>
    <w:link w:val="Heading4110"/>
    <w:rPr>
      <w:rFonts w:ascii="XO Thames" w:hAnsi="XO Thames"/>
      <w:b/>
      <w:sz w:val="24"/>
    </w:rPr>
  </w:style>
  <w:style w:type="character" w:customStyle="1" w:styleId="Heading4110">
    <w:name w:val="Heading 411"/>
    <w:link w:val="Heading411"/>
    <w:rPr>
      <w:rFonts w:ascii="XO Thames" w:hAnsi="XO Thames"/>
      <w:b/>
      <w:color w:val="000000"/>
      <w:spacing w:val="0"/>
      <w:sz w:val="24"/>
    </w:rPr>
  </w:style>
  <w:style w:type="paragraph" w:customStyle="1" w:styleId="Title2">
    <w:name w:val="Title2"/>
    <w:link w:val="Title20"/>
    <w:rPr>
      <w:rFonts w:ascii="XO Thames" w:hAnsi="XO Thames"/>
      <w:b/>
      <w:caps/>
      <w:sz w:val="40"/>
    </w:rPr>
  </w:style>
  <w:style w:type="character" w:customStyle="1" w:styleId="Title20">
    <w:name w:val="Title2"/>
    <w:link w:val="Title2"/>
    <w:rPr>
      <w:rFonts w:ascii="XO Thames" w:hAnsi="XO Thames"/>
      <w:b/>
      <w:caps/>
      <w:sz w:val="40"/>
    </w:rPr>
  </w:style>
  <w:style w:type="paragraph" w:customStyle="1" w:styleId="Subtitle2">
    <w:name w:val="Subtitle2"/>
    <w:link w:val="Subtitle20"/>
    <w:rPr>
      <w:rFonts w:ascii="XO Thames" w:hAnsi="XO Thames"/>
      <w:i/>
      <w:sz w:val="24"/>
    </w:rPr>
  </w:style>
  <w:style w:type="character" w:customStyle="1" w:styleId="Subtitle20">
    <w:name w:val="Subtitle2"/>
    <w:link w:val="Subtitle2"/>
    <w:rPr>
      <w:rFonts w:ascii="XO Thames" w:hAnsi="XO Thames"/>
      <w:i/>
      <w:sz w:val="24"/>
    </w:rPr>
  </w:style>
  <w:style w:type="paragraph" w:customStyle="1" w:styleId="1113">
    <w:name w:val="Гиперссылка111"/>
    <w:link w:val="1114"/>
    <w:rPr>
      <w:rFonts w:ascii="Calibri" w:hAnsi="Calibri"/>
      <w:color w:val="0000FF"/>
      <w:u w:val="single"/>
    </w:rPr>
  </w:style>
  <w:style w:type="character" w:customStyle="1" w:styleId="1114">
    <w:name w:val="Гиперссылка111"/>
    <w:link w:val="1113"/>
    <w:rPr>
      <w:rFonts w:ascii="Calibri" w:hAnsi="Calibri"/>
      <w:color w:val="0000FF"/>
      <w:spacing w:val="0"/>
      <w:sz w:val="22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113">
    <w:name w:val="Заголовок таблицы11"/>
    <w:basedOn w:val="114"/>
    <w:link w:val="115"/>
    <w:pPr>
      <w:jc w:val="center"/>
    </w:pPr>
    <w:rPr>
      <w:b/>
    </w:rPr>
  </w:style>
  <w:style w:type="character" w:customStyle="1" w:styleId="115">
    <w:name w:val="Заголовок таблицы11"/>
    <w:basedOn w:val="116"/>
    <w:link w:val="113"/>
    <w:rPr>
      <w:rFonts w:ascii="Arial" w:hAnsi="Arial"/>
      <w:b/>
      <w:color w:val="000000"/>
      <w:spacing w:val="0"/>
      <w:sz w:val="24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Contents52">
    <w:name w:val="Contents 52"/>
    <w:link w:val="Contents520"/>
    <w:rPr>
      <w:rFonts w:ascii="XO Thames" w:hAnsi="XO Thames"/>
      <w:sz w:val="28"/>
    </w:rPr>
  </w:style>
  <w:style w:type="character" w:customStyle="1" w:styleId="Contents520">
    <w:name w:val="Contents 52"/>
    <w:link w:val="Contents52"/>
    <w:rPr>
      <w:rFonts w:ascii="XO Thames" w:hAnsi="XO Thames"/>
      <w:color w:val="000000"/>
      <w:spacing w:val="0"/>
      <w:sz w:val="28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color w:val="000000"/>
      <w:spacing w:val="0"/>
      <w:sz w:val="28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styleId="a8">
    <w:name w:val="List"/>
    <w:basedOn w:val="a4"/>
    <w:link w:val="a9"/>
    <w:rPr>
      <w:rFonts w:ascii="PT Astra Serif" w:hAnsi="PT Astra Serif"/>
    </w:rPr>
  </w:style>
  <w:style w:type="character" w:customStyle="1" w:styleId="a9">
    <w:name w:val="Список Знак"/>
    <w:basedOn w:val="a6"/>
    <w:link w:val="a8"/>
    <w:rPr>
      <w:rFonts w:ascii="PT Astra Serif" w:hAnsi="PT Astra Serif"/>
      <w:color w:val="000000"/>
      <w:spacing w:val="0"/>
      <w:sz w:val="24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tents82">
    <w:name w:val="Contents 82"/>
    <w:link w:val="Contents820"/>
    <w:rPr>
      <w:rFonts w:ascii="XO Thames" w:hAnsi="XO Thames"/>
      <w:sz w:val="28"/>
    </w:rPr>
  </w:style>
  <w:style w:type="character" w:customStyle="1" w:styleId="Contents820">
    <w:name w:val="Contents 82"/>
    <w:link w:val="Contents82"/>
    <w:rPr>
      <w:rFonts w:ascii="XO Thames" w:hAnsi="XO Thames"/>
      <w:color w:val="000000"/>
      <w:spacing w:val="0"/>
      <w:sz w:val="28"/>
    </w:rPr>
  </w:style>
  <w:style w:type="paragraph" w:customStyle="1" w:styleId="Contents22">
    <w:name w:val="Contents 22"/>
    <w:link w:val="Contents220"/>
    <w:rPr>
      <w:rFonts w:ascii="XO Thames" w:hAnsi="XO Thames"/>
      <w:sz w:val="28"/>
    </w:rPr>
  </w:style>
  <w:style w:type="character" w:customStyle="1" w:styleId="Contents220">
    <w:name w:val="Contents 22"/>
    <w:link w:val="Contents22"/>
    <w:rPr>
      <w:rFonts w:ascii="XO Thames" w:hAnsi="XO Thames"/>
      <w:color w:val="000000"/>
      <w:spacing w:val="0"/>
      <w:sz w:val="28"/>
    </w:rPr>
  </w:style>
  <w:style w:type="paragraph" w:customStyle="1" w:styleId="Contents11">
    <w:name w:val="Contents 11"/>
    <w:link w:val="Contents110"/>
    <w:rPr>
      <w:rFonts w:ascii="XO Thames" w:hAnsi="XO Thames"/>
      <w:b/>
      <w:sz w:val="28"/>
    </w:rPr>
  </w:style>
  <w:style w:type="character" w:customStyle="1" w:styleId="Contents110">
    <w:name w:val="Contents 11"/>
    <w:link w:val="Contents11"/>
    <w:rPr>
      <w:rFonts w:ascii="XO Thames" w:hAnsi="XO Thames"/>
      <w:b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114">
    <w:name w:val="Содержимое таблицы11"/>
    <w:basedOn w:val="a"/>
    <w:link w:val="116"/>
  </w:style>
  <w:style w:type="character" w:customStyle="1" w:styleId="116">
    <w:name w:val="Содержимое таблицы11"/>
    <w:basedOn w:val="1"/>
    <w:link w:val="114"/>
    <w:rPr>
      <w:rFonts w:ascii="Arial" w:hAnsi="Arial"/>
      <w:color w:val="000000"/>
      <w:spacing w:val="0"/>
      <w:sz w:val="24"/>
    </w:rPr>
  </w:style>
  <w:style w:type="paragraph" w:styleId="aa">
    <w:name w:val="index heading"/>
    <w:basedOn w:val="a"/>
    <w:link w:val="ab"/>
    <w:rPr>
      <w:rFonts w:ascii="PT Astra Serif" w:hAnsi="PT Astra Serif"/>
    </w:rPr>
  </w:style>
  <w:style w:type="character" w:customStyle="1" w:styleId="ab">
    <w:name w:val="Указатель Знак"/>
    <w:basedOn w:val="1"/>
    <w:link w:val="aa"/>
    <w:rPr>
      <w:rFonts w:ascii="PT Astra Serif" w:hAnsi="PT Astra Serif"/>
      <w:color w:val="000000"/>
      <w:spacing w:val="0"/>
      <w:sz w:val="24"/>
    </w:rPr>
  </w:style>
  <w:style w:type="paragraph" w:customStyle="1" w:styleId="Contents42">
    <w:name w:val="Contents 42"/>
    <w:link w:val="Contents420"/>
    <w:rPr>
      <w:rFonts w:ascii="XO Thames" w:hAnsi="XO Thames"/>
      <w:sz w:val="28"/>
    </w:rPr>
  </w:style>
  <w:style w:type="character" w:customStyle="1" w:styleId="Contents420">
    <w:name w:val="Contents 42"/>
    <w:link w:val="Contents42"/>
    <w:rPr>
      <w:rFonts w:ascii="XO Thames" w:hAnsi="XO Thames"/>
      <w:color w:val="000000"/>
      <w:spacing w:val="0"/>
      <w:sz w:val="28"/>
    </w:rPr>
  </w:style>
  <w:style w:type="paragraph" w:customStyle="1" w:styleId="Endnote11">
    <w:name w:val="Endnote11"/>
    <w:link w:val="Endnote110"/>
    <w:pPr>
      <w:ind w:firstLine="851"/>
      <w:jc w:val="both"/>
    </w:pPr>
    <w:rPr>
      <w:rFonts w:ascii="XO Thames" w:hAnsi="XO Thames"/>
    </w:rPr>
  </w:style>
  <w:style w:type="character" w:customStyle="1" w:styleId="Endnote110">
    <w:name w:val="Endnote11"/>
    <w:link w:val="Endnote11"/>
    <w:rPr>
      <w:rFonts w:ascii="XO Thames" w:hAnsi="XO Thames"/>
      <w:color w:val="000000"/>
      <w:spacing w:val="0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Contents81">
    <w:name w:val="Contents 81"/>
    <w:link w:val="Contents810"/>
    <w:rPr>
      <w:rFonts w:ascii="XO Thames" w:hAnsi="XO Thames"/>
      <w:sz w:val="28"/>
    </w:rPr>
  </w:style>
  <w:style w:type="character" w:customStyle="1" w:styleId="Contents810">
    <w:name w:val="Contents 81"/>
    <w:link w:val="Contents81"/>
    <w:rPr>
      <w:rFonts w:ascii="XO Thames" w:hAnsi="XO Thames"/>
      <w:sz w:val="28"/>
    </w:rPr>
  </w:style>
  <w:style w:type="paragraph" w:customStyle="1" w:styleId="Contents32">
    <w:name w:val="Contents 32"/>
    <w:link w:val="Contents320"/>
    <w:rPr>
      <w:rFonts w:ascii="XO Thames" w:hAnsi="XO Thames"/>
      <w:sz w:val="28"/>
    </w:rPr>
  </w:style>
  <w:style w:type="character" w:customStyle="1" w:styleId="Contents320">
    <w:name w:val="Contents 32"/>
    <w:link w:val="Contents32"/>
    <w:rPr>
      <w:rFonts w:ascii="XO Thames" w:hAnsi="XO Thames"/>
      <w:color w:val="000000"/>
      <w:spacing w:val="0"/>
      <w:sz w:val="28"/>
    </w:rPr>
  </w:style>
  <w:style w:type="paragraph" w:customStyle="1" w:styleId="Footnote2">
    <w:name w:val="Footnote2"/>
    <w:link w:val="Footnote20"/>
    <w:pPr>
      <w:ind w:firstLine="851"/>
      <w:jc w:val="both"/>
    </w:pPr>
    <w:rPr>
      <w:rFonts w:ascii="XO Thames" w:hAnsi="XO Thames"/>
    </w:rPr>
  </w:style>
  <w:style w:type="character" w:customStyle="1" w:styleId="Footnote20">
    <w:name w:val="Footnote2"/>
    <w:link w:val="Footnote2"/>
    <w:rPr>
      <w:rFonts w:ascii="XO Thames" w:hAnsi="XO Thames"/>
      <w:color w:val="000000"/>
      <w:spacing w:val="0"/>
      <w:sz w:val="22"/>
    </w:rPr>
  </w:style>
  <w:style w:type="paragraph" w:customStyle="1" w:styleId="indexheading11">
    <w:name w:val="index heading11"/>
    <w:basedOn w:val="a"/>
    <w:link w:val="indexheading110"/>
    <w:rPr>
      <w:rFonts w:ascii="PT Astra Serif" w:hAnsi="PT Astra Serif"/>
    </w:rPr>
  </w:style>
  <w:style w:type="character" w:customStyle="1" w:styleId="indexheading110">
    <w:name w:val="index heading11"/>
    <w:basedOn w:val="1"/>
    <w:link w:val="indexheading11"/>
    <w:rPr>
      <w:rFonts w:ascii="PT Astra Serif" w:hAnsi="PT Astra Serif"/>
      <w:color w:val="000000"/>
      <w:spacing w:val="0"/>
      <w:sz w:val="24"/>
    </w:rPr>
  </w:style>
  <w:style w:type="paragraph" w:customStyle="1" w:styleId="Heading12">
    <w:name w:val="Heading 12"/>
    <w:link w:val="Heading120"/>
    <w:rPr>
      <w:rFonts w:ascii="XO Thames" w:hAnsi="XO Thames"/>
      <w:b/>
      <w:sz w:val="32"/>
    </w:rPr>
  </w:style>
  <w:style w:type="character" w:customStyle="1" w:styleId="Heading120">
    <w:name w:val="Heading 12"/>
    <w:link w:val="Heading12"/>
    <w:rPr>
      <w:rFonts w:ascii="XO Thames" w:hAnsi="XO Thames"/>
      <w:b/>
      <w:sz w:val="32"/>
    </w:rPr>
  </w:style>
  <w:style w:type="paragraph" w:customStyle="1" w:styleId="DefaultParagraphFont11">
    <w:name w:val="Default Paragraph Font11"/>
    <w:link w:val="DefaultParagraphFont110"/>
  </w:style>
  <w:style w:type="character" w:customStyle="1" w:styleId="DefaultParagraphFont110">
    <w:name w:val="Default Paragraph Font11"/>
    <w:link w:val="DefaultParagraphFont11"/>
    <w:rPr>
      <w:rFonts w:asciiTheme="minorHAnsi" w:hAnsiTheme="minorHAnsi"/>
      <w:color w:val="000000"/>
      <w:spacing w:val="0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styleId="ac">
    <w:name w:val="caption"/>
    <w:basedOn w:val="a"/>
    <w:link w:val="ad"/>
    <w:pPr>
      <w:spacing w:before="120" w:after="120"/>
    </w:pPr>
    <w:rPr>
      <w:rFonts w:ascii="PT Astra Serif" w:hAnsi="PT Astra Serif"/>
      <w:i/>
    </w:rPr>
  </w:style>
  <w:style w:type="character" w:customStyle="1" w:styleId="ad">
    <w:name w:val="Название объекта Знак"/>
    <w:basedOn w:val="1"/>
    <w:link w:val="ac"/>
    <w:rPr>
      <w:rFonts w:ascii="PT Astra Serif" w:hAnsi="PT Astra Serif"/>
      <w:i/>
      <w:color w:val="000000"/>
      <w:spacing w:val="0"/>
      <w:sz w:val="24"/>
    </w:rPr>
  </w:style>
  <w:style w:type="paragraph" w:customStyle="1" w:styleId="Internetlink1">
    <w:name w:val="Internet link1"/>
    <w:link w:val="Internetlink10"/>
    <w:rPr>
      <w:rFonts w:ascii="Calibri" w:hAnsi="Calibri"/>
      <w:color w:val="0000FF"/>
      <w:u w:val="single"/>
    </w:rPr>
  </w:style>
  <w:style w:type="character" w:customStyle="1" w:styleId="Internetlink10">
    <w:name w:val="Internet link1"/>
    <w:link w:val="Internetlink1"/>
    <w:rPr>
      <w:rFonts w:ascii="Calibri" w:hAnsi="Calibri"/>
      <w:color w:val="0000FF"/>
      <w:spacing w:val="0"/>
      <w:sz w:val="22"/>
      <w:u w:val="single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color w:val="000000"/>
      <w:spacing w:val="0"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Textbody1">
    <w:name w:val="Text body1"/>
    <w:link w:val="Textbody10"/>
  </w:style>
  <w:style w:type="character" w:customStyle="1" w:styleId="Textbody10">
    <w:name w:val="Text body1"/>
    <w:link w:val="Textbody1"/>
  </w:style>
  <w:style w:type="paragraph" w:customStyle="1" w:styleId="Contents92">
    <w:name w:val="Contents 92"/>
    <w:link w:val="Contents920"/>
    <w:rPr>
      <w:rFonts w:ascii="XO Thames" w:hAnsi="XO Thames"/>
      <w:sz w:val="28"/>
    </w:rPr>
  </w:style>
  <w:style w:type="character" w:customStyle="1" w:styleId="Contents920">
    <w:name w:val="Contents 92"/>
    <w:link w:val="Contents92"/>
    <w:rPr>
      <w:rFonts w:ascii="XO Thames" w:hAnsi="XO Thames"/>
      <w:color w:val="000000"/>
      <w:spacing w:val="0"/>
      <w:sz w:val="28"/>
    </w:rPr>
  </w:style>
  <w:style w:type="paragraph" w:customStyle="1" w:styleId="Contents51">
    <w:name w:val="Contents 51"/>
    <w:link w:val="Contents510"/>
    <w:rPr>
      <w:rFonts w:ascii="XO Thames" w:hAnsi="XO Thames"/>
      <w:sz w:val="28"/>
    </w:rPr>
  </w:style>
  <w:style w:type="character" w:customStyle="1" w:styleId="Contents510">
    <w:name w:val="Contents 51"/>
    <w:link w:val="Contents51"/>
    <w:rPr>
      <w:rFonts w:ascii="XO Thames" w:hAnsi="XO Thames"/>
      <w:sz w:val="28"/>
    </w:rPr>
  </w:style>
  <w:style w:type="paragraph" w:customStyle="1" w:styleId="Footnote11">
    <w:name w:val="Footnote11"/>
    <w:link w:val="Footnote110"/>
    <w:pPr>
      <w:ind w:firstLine="851"/>
      <w:jc w:val="both"/>
    </w:pPr>
    <w:rPr>
      <w:rFonts w:ascii="XO Thames" w:hAnsi="XO Thames"/>
    </w:rPr>
  </w:style>
  <w:style w:type="character" w:customStyle="1" w:styleId="Footnote110">
    <w:name w:val="Footnote11"/>
    <w:link w:val="Footnote11"/>
    <w:rPr>
      <w:rFonts w:ascii="XO Thames" w:hAnsi="XO Thames"/>
      <w:color w:val="000000"/>
      <w:spacing w:val="0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caption21">
    <w:name w:val="caption21"/>
    <w:basedOn w:val="a"/>
    <w:link w:val="caption210"/>
    <w:pPr>
      <w:spacing w:before="120" w:after="120"/>
    </w:pPr>
    <w:rPr>
      <w:rFonts w:ascii="PT Astra Serif" w:hAnsi="PT Astra Serif"/>
      <w:i/>
    </w:rPr>
  </w:style>
  <w:style w:type="character" w:customStyle="1" w:styleId="caption210">
    <w:name w:val="caption21"/>
    <w:basedOn w:val="1"/>
    <w:link w:val="caption21"/>
    <w:rPr>
      <w:rFonts w:ascii="PT Astra Serif" w:hAnsi="PT Astra Serif"/>
      <w:i/>
      <w:color w:val="000000"/>
      <w:spacing w:val="0"/>
      <w:sz w:val="24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Амелина И.В.</cp:lastModifiedBy>
  <cp:revision>3</cp:revision>
  <dcterms:created xsi:type="dcterms:W3CDTF">2025-10-06T07:50:00Z</dcterms:created>
  <dcterms:modified xsi:type="dcterms:W3CDTF">2025-10-06T11:09:00Z</dcterms:modified>
</cp:coreProperties>
</file>